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A743" w14:textId="6B62AE8F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40628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1404B" w:rsidRPr="00F1404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R4-2311746</w:t>
      </w:r>
    </w:p>
    <w:p w14:paraId="3BFC697E" w14:textId="39E9F057" w:rsidR="00841BCD" w:rsidRPr="008C39F7" w:rsidRDefault="00E0464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611FE02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- </w:t>
      </w:r>
      <w:r w:rsidR="0062473E">
        <w:rPr>
          <w:rFonts w:ascii="Arial" w:eastAsia="Calibri" w:hAnsi="Arial" w:cs="Arial"/>
          <w:b/>
          <w:bCs/>
          <w:sz w:val="24"/>
        </w:rPr>
        <w:t>PMI</w:t>
      </w:r>
    </w:p>
    <w:p w14:paraId="7DD98AB8" w14:textId="36CC665E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F1404B">
        <w:rPr>
          <w:rFonts w:ascii="Arial" w:eastAsia="MS Mincho" w:hAnsi="Arial" w:cs="Arial"/>
          <w:b/>
          <w:bCs/>
          <w:sz w:val="24"/>
          <w:szCs w:val="20"/>
        </w:rPr>
        <w:t>8.7.4.3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365712B6" w14:textId="77777777" w:rsidR="00047DD5" w:rsidRDefault="00047DD5" w:rsidP="005C23A4"/>
    <w:p w14:paraId="2F0EF3BC" w14:textId="77777777" w:rsidR="00047DD5" w:rsidRPr="008C39F7" w:rsidRDefault="00047DD5" w:rsidP="00047DD5">
      <w:r>
        <w:t>In RAN4#107 good progress was made on the topic of MultiRx performance and CSI requirements for PDSCH.</w:t>
      </w:r>
    </w:p>
    <w:p w14:paraId="6BA93BE6" w14:textId="0B83857A" w:rsidR="00047DD5" w:rsidRDefault="00047DD5" w:rsidP="00047DD5">
      <w:r>
        <w:t>In the following provide</w:t>
      </w:r>
      <w:r w:rsidR="003B64C1">
        <w:t>s</w:t>
      </w:r>
      <w:r>
        <w:t xml:space="preserve"> Nokia’s view on the remaining open issue and </w:t>
      </w:r>
      <w:r w:rsidR="00024ED7">
        <w:t>pose</w:t>
      </w:r>
      <w:r>
        <w:t xml:space="preserve"> new proposals </w:t>
      </w:r>
      <w:r w:rsidR="003B64C1">
        <w:t>if</w:t>
      </w:r>
      <w:r>
        <w:t xml:space="preserve"> needed.</w:t>
      </w:r>
    </w:p>
    <w:p w14:paraId="17D4233B" w14:textId="77777777" w:rsidR="0060543D" w:rsidRPr="008C39F7" w:rsidRDefault="0060543D" w:rsidP="005C23A4"/>
    <w:p w14:paraId="40585CCF" w14:textId="56A2FA21" w:rsidR="003B659E" w:rsidRPr="008C39F7" w:rsidRDefault="0062473E" w:rsidP="00AE56B1">
      <w:pPr>
        <w:pStyle w:val="RAN4H1"/>
      </w:pPr>
      <w:r>
        <w:t>Discussion</w:t>
      </w:r>
    </w:p>
    <w:p w14:paraId="4B1D6F69" w14:textId="77777777" w:rsidR="00B7303B" w:rsidRDefault="00B7303B" w:rsidP="00B7303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7303B" w:rsidRPr="008C39F7" w14:paraId="40C78456" w14:textId="77777777" w:rsidTr="00D8626C">
        <w:trPr>
          <w:jc w:val="center"/>
        </w:trPr>
        <w:tc>
          <w:tcPr>
            <w:tcW w:w="9000" w:type="dxa"/>
          </w:tcPr>
          <w:p w14:paraId="65403FCC" w14:textId="77777777" w:rsidR="003B64C1" w:rsidRDefault="003B64C1" w:rsidP="003B64C1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3-1-3: </w:t>
            </w:r>
            <w:r>
              <w:rPr>
                <w:b/>
                <w:szCs w:val="24"/>
                <w:u w:val="single"/>
                <w:lang w:eastAsia="zh-CN"/>
              </w:rPr>
              <w:t xml:space="preserve">Simulation parameters for PMI reporting requirement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 scheme</w:t>
            </w:r>
          </w:p>
          <w:p w14:paraId="6CDC6127" w14:textId="77777777" w:rsidR="003B64C1" w:rsidRDefault="003B64C1" w:rsidP="003B64C1">
            <w:pPr>
              <w:spacing w:afterLines="50" w:after="120"/>
              <w:ind w:firstLine="284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5D881286" w14:textId="77777777" w:rsidR="003B64C1" w:rsidRDefault="003B64C1" w:rsidP="003B64C1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83B742C" w14:textId="77777777" w:rsidR="003B64C1" w:rsidRDefault="003B64C1" w:rsidP="003B64C1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contextualSpacing w:val="0"/>
              <w:jc w:val="both"/>
            </w:pPr>
            <w:r>
              <w:rPr>
                <w:lang w:eastAsia="zh-CN"/>
              </w:rPr>
              <w:t xml:space="preserve">Option 1: </w:t>
            </w:r>
          </w:p>
          <w:p w14:paraId="2BE49F7E" w14:textId="77777777" w:rsidR="003B64C1" w:rsidRDefault="003B64C1" w:rsidP="003B64C1">
            <w:pPr>
              <w:pStyle w:val="ListParagraph"/>
              <w:numPr>
                <w:ilvl w:val="4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rPr>
                <w:lang w:eastAsia="zh-CN"/>
              </w:rPr>
              <w:t xml:space="preserve">Consider the parameters in Table 7 to define PMI reporting requirements for </w:t>
            </w: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SDM based scheme. Table 7 can be found in R4-2308946.</w:t>
            </w:r>
          </w:p>
          <w:p w14:paraId="7CC760A3" w14:textId="77777777" w:rsidR="003B64C1" w:rsidRDefault="003B64C1" w:rsidP="003B64C1">
            <w:pPr>
              <w:pStyle w:val="ListParagraph"/>
              <w:numPr>
                <w:ilvl w:val="4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t>Consider PDSCH Reference Channel for TDD PMI reporting requirements with UL-DL pattern FR2.120-1 as given by TS 38.101-4 Table A.3.2.2.5-8, with MCS Table 64QAM and MCS index MCS13 (16QAM with CR = 0.48).</w:t>
            </w:r>
          </w:p>
          <w:p w14:paraId="07D35271" w14:textId="77777777" w:rsidR="003B64C1" w:rsidRDefault="003B64C1" w:rsidP="003B64C1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510E6B07" w14:textId="77777777" w:rsidR="003B64C1" w:rsidRDefault="003B64C1" w:rsidP="003B64C1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  <w:p w14:paraId="3BE0F944" w14:textId="77777777" w:rsidR="00B7303B" w:rsidRPr="008C39F7" w:rsidRDefault="00B7303B" w:rsidP="00D8626C"/>
        </w:tc>
      </w:tr>
    </w:tbl>
    <w:p w14:paraId="412CC0E4" w14:textId="77777777" w:rsidR="00B7303B" w:rsidRPr="008C39F7" w:rsidRDefault="00B7303B" w:rsidP="00B7303B"/>
    <w:p w14:paraId="23902AA9" w14:textId="3290CE6D" w:rsidR="00103AFE" w:rsidRDefault="00103AFE" w:rsidP="00B7303B">
      <w:r>
        <w:t xml:space="preserve">Currently RAN4 is still discussing in the PDSCH agenda, if </w:t>
      </w:r>
      <w:proofErr w:type="spellStart"/>
      <w:r>
        <w:t>sDCI</w:t>
      </w:r>
      <w:proofErr w:type="spellEnd"/>
      <w:r>
        <w:t xml:space="preserve"> requirements are to be introduced at all, and if yes, with what assumption on the panel and receiver configurations.</w:t>
      </w:r>
      <w:r>
        <w:br/>
        <w:t xml:space="preserve">As such, </w:t>
      </w:r>
      <w:r w:rsidR="00E12269">
        <w:t xml:space="preserve">all current agreements for PMI shall be conditioned on the outcome of the </w:t>
      </w:r>
      <w:proofErr w:type="spellStart"/>
      <w:r w:rsidR="00E12269">
        <w:t>sDCI</w:t>
      </w:r>
      <w:proofErr w:type="spellEnd"/>
      <w:r w:rsidR="00E12269">
        <w:t xml:space="preserve"> </w:t>
      </w:r>
      <w:r w:rsidR="004B7B8B">
        <w:t>concerning</w:t>
      </w:r>
      <w:r w:rsidR="00451D1D">
        <w:t xml:space="preserve"> </w:t>
      </w:r>
      <w:r w:rsidR="00E12269">
        <w:t xml:space="preserve">inclusion </w:t>
      </w:r>
      <w:r w:rsidR="00451D1D">
        <w:t xml:space="preserve">of </w:t>
      </w:r>
      <w:proofErr w:type="spellStart"/>
      <w:r w:rsidR="00451D1D">
        <w:t>sDCI</w:t>
      </w:r>
      <w:proofErr w:type="spellEnd"/>
      <w:r w:rsidR="00451D1D">
        <w:t xml:space="preserve"> test cases </w:t>
      </w:r>
      <w:r w:rsidR="00E12269">
        <w:t>in PDSCH</w:t>
      </w:r>
      <w:r w:rsidR="00451D1D">
        <w:t>.</w:t>
      </w:r>
    </w:p>
    <w:p w14:paraId="4CEE9224" w14:textId="34BF46FA" w:rsidR="00B7303B" w:rsidRDefault="004B7B8B" w:rsidP="00B7303B">
      <w:r>
        <w:t>As such i</w:t>
      </w:r>
      <w:r w:rsidR="00440127">
        <w:t>nitially we should focus on PDSCH requirements, defining simulation parameters for PMI reporting can be done after alignment on PDSCH.</w:t>
      </w:r>
    </w:p>
    <w:p w14:paraId="785DA2C5" w14:textId="1C13B525" w:rsidR="00774C84" w:rsidRDefault="004B7B8B" w:rsidP="00774C84">
      <w:pPr>
        <w:pStyle w:val="RAN4observation0"/>
      </w:pPr>
      <w:r>
        <w:t xml:space="preserve">RAN4 is still discussing in the PDSCH agenda, if </w:t>
      </w:r>
      <w:proofErr w:type="spellStart"/>
      <w:r>
        <w:t>sDCI</w:t>
      </w:r>
      <w:proofErr w:type="spellEnd"/>
      <w:r>
        <w:t xml:space="preserve"> requirements are to be introduced at all, and if yes, with what assumption on the panel and receiver configurations. </w:t>
      </w:r>
      <w:r w:rsidR="00774C84">
        <w:t>The alignment of PDSCH simulations have priority.</w:t>
      </w:r>
      <w:r w:rsidR="00D6687B">
        <w:t xml:space="preserve"> </w:t>
      </w:r>
    </w:p>
    <w:p w14:paraId="6201E9F4" w14:textId="6DC59785" w:rsidR="00440127" w:rsidRDefault="00E02315" w:rsidP="00440127">
      <w:pPr>
        <w:pStyle w:val="RAN4proposal"/>
      </w:pPr>
      <w:bookmarkStart w:id="4" w:name="_Hlk142666593"/>
      <w:r>
        <w:lastRenderedPageBreak/>
        <w:t>Decide</w:t>
      </w:r>
      <w:r w:rsidR="00440127">
        <w:t xml:space="preserve"> on simulation parameters for PMI reporting for </w:t>
      </w:r>
      <w:proofErr w:type="spellStart"/>
      <w:r w:rsidR="00440127">
        <w:t>sDCI</w:t>
      </w:r>
      <w:proofErr w:type="spellEnd"/>
      <w:r w:rsidR="00440127">
        <w:t xml:space="preserve"> SDM scheme </w:t>
      </w:r>
      <w:r>
        <w:t xml:space="preserve">following alignment of </w:t>
      </w:r>
      <w:proofErr w:type="spellStart"/>
      <w:r>
        <w:t>sDCI</w:t>
      </w:r>
      <w:proofErr w:type="spellEnd"/>
      <w:r>
        <w:t xml:space="preserve"> fundamental in the PDSCH discussion</w:t>
      </w:r>
      <w:bookmarkEnd w:id="4"/>
      <w:r w:rsidR="004B7B8B">
        <w:t xml:space="preserve">, and </w:t>
      </w:r>
      <w:r w:rsidR="004B7B8B" w:rsidRPr="004B7B8B">
        <w:t xml:space="preserve">all current agreements for PMI shall be conditioned on the outcome of the </w:t>
      </w:r>
      <w:proofErr w:type="spellStart"/>
      <w:r w:rsidR="004B7B8B" w:rsidRPr="004B7B8B">
        <w:t>sDCI</w:t>
      </w:r>
      <w:proofErr w:type="spellEnd"/>
      <w:r w:rsidR="004B7B8B" w:rsidRPr="004B7B8B">
        <w:t xml:space="preserve"> concerning inclusion of </w:t>
      </w:r>
      <w:proofErr w:type="spellStart"/>
      <w:r w:rsidR="004B7B8B" w:rsidRPr="004B7B8B">
        <w:t>sDCI</w:t>
      </w:r>
      <w:proofErr w:type="spellEnd"/>
      <w:r w:rsidR="004B7B8B" w:rsidRPr="004B7B8B">
        <w:t xml:space="preserve"> test cases in PDSCH</w:t>
      </w:r>
      <w:r w:rsidR="00440127">
        <w:t>.</w:t>
      </w:r>
    </w:p>
    <w:p w14:paraId="44B767FF" w14:textId="77777777" w:rsidR="00B7303B" w:rsidRPr="008C39F7" w:rsidRDefault="00B7303B" w:rsidP="00300956"/>
    <w:p w14:paraId="167EFCFE" w14:textId="77777777" w:rsidR="0060543D" w:rsidRPr="008C39F7" w:rsidRDefault="0060543D" w:rsidP="0060543D"/>
    <w:p w14:paraId="20BC4E1A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56C2D107" w14:textId="46BC45B6" w:rsidR="007C5971" w:rsidRDefault="003B586D" w:rsidP="005C23A4">
      <w:r>
        <w:t xml:space="preserve">In this paper we have provided Nokia’s view on the remaining open topic for </w:t>
      </w:r>
      <w:r w:rsidR="000A40C9">
        <w:t>MultiRx PMI requirement definition.</w:t>
      </w:r>
    </w:p>
    <w:p w14:paraId="6E64983B" w14:textId="77777777" w:rsidR="000A40C9" w:rsidRPr="008C39F7" w:rsidRDefault="000A40C9" w:rsidP="005C23A4"/>
    <w:p w14:paraId="0AD9E5F8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1BB2CC68" w14:textId="77777777" w:rsidR="004B7B8B" w:rsidRDefault="004B7B8B" w:rsidP="004B7B8B">
      <w:pPr>
        <w:pStyle w:val="RAN4Observation"/>
        <w:numPr>
          <w:ilvl w:val="0"/>
          <w:numId w:val="32"/>
        </w:numPr>
      </w:pPr>
      <w:bookmarkStart w:id="6" w:name="_Toc116995849"/>
      <w:r>
        <w:t xml:space="preserve">RAN4 is still discussing in the PDSCH agenda, if </w:t>
      </w:r>
      <w:proofErr w:type="spellStart"/>
      <w:r>
        <w:t>sDCI</w:t>
      </w:r>
      <w:proofErr w:type="spellEnd"/>
      <w:r>
        <w:t xml:space="preserve"> requirements are to be introduced at all, and if yes, with what assumption on the panel and receiver configurations. The alignment of PDSCH simulations have priority. </w:t>
      </w:r>
    </w:p>
    <w:p w14:paraId="35587CC9" w14:textId="77777777" w:rsidR="004B7B8B" w:rsidRDefault="004B7B8B" w:rsidP="004B7B8B">
      <w:pPr>
        <w:pStyle w:val="RAN4proposal"/>
        <w:numPr>
          <w:ilvl w:val="0"/>
          <w:numId w:val="33"/>
        </w:numPr>
      </w:pPr>
      <w:r>
        <w:t xml:space="preserve">Decide on simulation parameters for PMI reporting for </w:t>
      </w:r>
      <w:proofErr w:type="spellStart"/>
      <w:r>
        <w:t>sDCI</w:t>
      </w:r>
      <w:proofErr w:type="spellEnd"/>
      <w:r>
        <w:t xml:space="preserve"> SDM scheme following alignment of </w:t>
      </w:r>
      <w:proofErr w:type="spellStart"/>
      <w:r>
        <w:t>sDCI</w:t>
      </w:r>
      <w:proofErr w:type="spellEnd"/>
      <w:r>
        <w:t xml:space="preserve"> fundamental in the PDSCH discussion, and </w:t>
      </w:r>
      <w:r w:rsidRPr="004B7B8B">
        <w:t xml:space="preserve">all current agreements for PMI shall be conditioned on the outcome of the </w:t>
      </w:r>
      <w:proofErr w:type="spellStart"/>
      <w:r w:rsidRPr="004B7B8B">
        <w:t>sDCI</w:t>
      </w:r>
      <w:proofErr w:type="spellEnd"/>
      <w:r w:rsidRPr="004B7B8B">
        <w:t xml:space="preserve"> concerning inclusion of </w:t>
      </w:r>
      <w:proofErr w:type="spellStart"/>
      <w:r w:rsidRPr="004B7B8B">
        <w:t>sDCI</w:t>
      </w:r>
      <w:proofErr w:type="spellEnd"/>
      <w:r w:rsidRPr="004B7B8B">
        <w:t xml:space="preserve"> test cases in PDSCH</w:t>
      </w:r>
      <w:r>
        <w:t>.</w:t>
      </w:r>
    </w:p>
    <w:p w14:paraId="10394761" w14:textId="4DA6208A" w:rsidR="00847264" w:rsidRDefault="00847264" w:rsidP="008C39F7"/>
    <w:p w14:paraId="2FC6EE4B" w14:textId="77777777" w:rsidR="00DE33A6" w:rsidRPr="008C39F7" w:rsidRDefault="00DE33A6" w:rsidP="008C39F7"/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1D8F3D8F" w14:textId="021ADE6C" w:rsidR="000040DC" w:rsidRDefault="00E04641" w:rsidP="00E04641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36941769"/>
      <w:bookmarkEnd w:id="7"/>
      <w:r w:rsidRPr="00E04641">
        <w:t>R4-2309824</w:t>
      </w:r>
      <w:r>
        <w:t xml:space="preserve"> -</w:t>
      </w:r>
      <w:r w:rsidRPr="00E04641">
        <w:t xml:space="preserve"> WF on UE demodulation and CSI requirements for FR2 multi-Rx DL reception</w:t>
      </w:r>
      <w:bookmarkEnd w:id="8"/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D8FEB" w14:textId="77777777" w:rsidR="00442A4E" w:rsidRDefault="00442A4E" w:rsidP="00001C9B">
      <w:pPr>
        <w:spacing w:after="0" w:line="240" w:lineRule="auto"/>
      </w:pPr>
      <w:r>
        <w:separator/>
      </w:r>
    </w:p>
  </w:endnote>
  <w:endnote w:type="continuationSeparator" w:id="0">
    <w:p w14:paraId="633AB778" w14:textId="77777777" w:rsidR="00442A4E" w:rsidRDefault="00442A4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6904F" w14:textId="77777777" w:rsidR="00442A4E" w:rsidRDefault="00442A4E" w:rsidP="00001C9B">
      <w:pPr>
        <w:spacing w:after="0" w:line="240" w:lineRule="auto"/>
      </w:pPr>
      <w:r>
        <w:separator/>
      </w:r>
    </w:p>
  </w:footnote>
  <w:footnote w:type="continuationSeparator" w:id="0">
    <w:p w14:paraId="75EB27A2" w14:textId="77777777" w:rsidR="00442A4E" w:rsidRDefault="00442A4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166C7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58426764">
    <w:abstractNumId w:val="15"/>
  </w:num>
  <w:num w:numId="28" w16cid:durableId="181405098">
    <w:abstractNumId w:val="3"/>
  </w:num>
  <w:num w:numId="29" w16cid:durableId="514654474">
    <w:abstractNumId w:val="12"/>
  </w:num>
  <w:num w:numId="30" w16cid:durableId="53286250">
    <w:abstractNumId w:val="8"/>
    <w:lvlOverride w:ilvl="0">
      <w:startOverride w:val="1"/>
    </w:lvlOverride>
  </w:num>
  <w:num w:numId="31" w16cid:durableId="1370303639">
    <w:abstractNumId w:val="9"/>
    <w:lvlOverride w:ilvl="0">
      <w:startOverride w:val="1"/>
    </w:lvlOverride>
  </w:num>
  <w:num w:numId="32" w16cid:durableId="756902844">
    <w:abstractNumId w:val="8"/>
    <w:lvlOverride w:ilvl="0">
      <w:startOverride w:val="1"/>
    </w:lvlOverride>
  </w:num>
  <w:num w:numId="33" w16cid:durableId="2090541003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1C9B"/>
    <w:rsid w:val="000040DC"/>
    <w:rsid w:val="00011784"/>
    <w:rsid w:val="000151EF"/>
    <w:rsid w:val="000239F5"/>
    <w:rsid w:val="00024ED7"/>
    <w:rsid w:val="00047DD5"/>
    <w:rsid w:val="0006138D"/>
    <w:rsid w:val="0008496A"/>
    <w:rsid w:val="0008612A"/>
    <w:rsid w:val="00090E18"/>
    <w:rsid w:val="000A10BC"/>
    <w:rsid w:val="000A40C9"/>
    <w:rsid w:val="000B0056"/>
    <w:rsid w:val="000C3C7B"/>
    <w:rsid w:val="000D0F93"/>
    <w:rsid w:val="00103AFE"/>
    <w:rsid w:val="00106416"/>
    <w:rsid w:val="00110481"/>
    <w:rsid w:val="001127C9"/>
    <w:rsid w:val="00114498"/>
    <w:rsid w:val="00115B88"/>
    <w:rsid w:val="00132F6A"/>
    <w:rsid w:val="00133913"/>
    <w:rsid w:val="00140221"/>
    <w:rsid w:val="00143585"/>
    <w:rsid w:val="001642FC"/>
    <w:rsid w:val="0016496B"/>
    <w:rsid w:val="00170B0C"/>
    <w:rsid w:val="001743E2"/>
    <w:rsid w:val="001745F8"/>
    <w:rsid w:val="001838CF"/>
    <w:rsid w:val="001868EE"/>
    <w:rsid w:val="001A3BA4"/>
    <w:rsid w:val="001A6D1F"/>
    <w:rsid w:val="001A7B86"/>
    <w:rsid w:val="001E30F6"/>
    <w:rsid w:val="00217EE5"/>
    <w:rsid w:val="00235F5C"/>
    <w:rsid w:val="00241927"/>
    <w:rsid w:val="00246227"/>
    <w:rsid w:val="00257FA3"/>
    <w:rsid w:val="00271E47"/>
    <w:rsid w:val="00277B56"/>
    <w:rsid w:val="002905D7"/>
    <w:rsid w:val="002A19F5"/>
    <w:rsid w:val="002B4922"/>
    <w:rsid w:val="002C22C3"/>
    <w:rsid w:val="002C2D19"/>
    <w:rsid w:val="002C4056"/>
    <w:rsid w:val="002D10FA"/>
    <w:rsid w:val="002D4C55"/>
    <w:rsid w:val="002E6DED"/>
    <w:rsid w:val="002F2CCC"/>
    <w:rsid w:val="00300956"/>
    <w:rsid w:val="00317187"/>
    <w:rsid w:val="00321646"/>
    <w:rsid w:val="0032499A"/>
    <w:rsid w:val="003341F7"/>
    <w:rsid w:val="00340628"/>
    <w:rsid w:val="00340716"/>
    <w:rsid w:val="0034185C"/>
    <w:rsid w:val="00347FEC"/>
    <w:rsid w:val="00356F45"/>
    <w:rsid w:val="00366B74"/>
    <w:rsid w:val="003857D3"/>
    <w:rsid w:val="003A710A"/>
    <w:rsid w:val="003B586D"/>
    <w:rsid w:val="003B64C1"/>
    <w:rsid w:val="003B659E"/>
    <w:rsid w:val="003C275E"/>
    <w:rsid w:val="003C4FDE"/>
    <w:rsid w:val="003E58DF"/>
    <w:rsid w:val="003F1EF9"/>
    <w:rsid w:val="00404C4C"/>
    <w:rsid w:val="0041423F"/>
    <w:rsid w:val="00414F81"/>
    <w:rsid w:val="004162D8"/>
    <w:rsid w:val="00436A0F"/>
    <w:rsid w:val="00437150"/>
    <w:rsid w:val="0043750A"/>
    <w:rsid w:val="00440127"/>
    <w:rsid w:val="00442A4E"/>
    <w:rsid w:val="00451D1D"/>
    <w:rsid w:val="004732E9"/>
    <w:rsid w:val="004854BB"/>
    <w:rsid w:val="00486113"/>
    <w:rsid w:val="00494493"/>
    <w:rsid w:val="00496606"/>
    <w:rsid w:val="004B7B8B"/>
    <w:rsid w:val="004D5987"/>
    <w:rsid w:val="004E5E66"/>
    <w:rsid w:val="004E7ADB"/>
    <w:rsid w:val="004F43BE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A636C"/>
    <w:rsid w:val="005B10FF"/>
    <w:rsid w:val="005B4801"/>
    <w:rsid w:val="005C23A4"/>
    <w:rsid w:val="005D1CDF"/>
    <w:rsid w:val="005D2BB7"/>
    <w:rsid w:val="005E264E"/>
    <w:rsid w:val="005E61A8"/>
    <w:rsid w:val="005F6419"/>
    <w:rsid w:val="0060543D"/>
    <w:rsid w:val="006104DD"/>
    <w:rsid w:val="006130B5"/>
    <w:rsid w:val="00617400"/>
    <w:rsid w:val="00623710"/>
    <w:rsid w:val="0062473E"/>
    <w:rsid w:val="00632D29"/>
    <w:rsid w:val="00664950"/>
    <w:rsid w:val="00683220"/>
    <w:rsid w:val="00687FA0"/>
    <w:rsid w:val="006A3C11"/>
    <w:rsid w:val="006B7010"/>
    <w:rsid w:val="006C3095"/>
    <w:rsid w:val="006C3308"/>
    <w:rsid w:val="006E1151"/>
    <w:rsid w:val="006E6311"/>
    <w:rsid w:val="007145FF"/>
    <w:rsid w:val="00715B2A"/>
    <w:rsid w:val="00740C99"/>
    <w:rsid w:val="007450F1"/>
    <w:rsid w:val="00751515"/>
    <w:rsid w:val="007626B7"/>
    <w:rsid w:val="007740E2"/>
    <w:rsid w:val="00774C84"/>
    <w:rsid w:val="00774F60"/>
    <w:rsid w:val="0078212B"/>
    <w:rsid w:val="00784516"/>
    <w:rsid w:val="00784DF6"/>
    <w:rsid w:val="00785232"/>
    <w:rsid w:val="007B186C"/>
    <w:rsid w:val="007C1696"/>
    <w:rsid w:val="007C3ED0"/>
    <w:rsid w:val="007C3F9F"/>
    <w:rsid w:val="007C5971"/>
    <w:rsid w:val="007F54B9"/>
    <w:rsid w:val="00806A76"/>
    <w:rsid w:val="00811C9D"/>
    <w:rsid w:val="00816C80"/>
    <w:rsid w:val="0082018F"/>
    <w:rsid w:val="00841BCD"/>
    <w:rsid w:val="008445DD"/>
    <w:rsid w:val="00847264"/>
    <w:rsid w:val="00851A8E"/>
    <w:rsid w:val="0085365B"/>
    <w:rsid w:val="008826C1"/>
    <w:rsid w:val="00883C7B"/>
    <w:rsid w:val="00883DFD"/>
    <w:rsid w:val="008A1BF5"/>
    <w:rsid w:val="008A1BF7"/>
    <w:rsid w:val="008A3D77"/>
    <w:rsid w:val="008A5B0E"/>
    <w:rsid w:val="008B0961"/>
    <w:rsid w:val="008C39F7"/>
    <w:rsid w:val="008E4481"/>
    <w:rsid w:val="0090091A"/>
    <w:rsid w:val="009042BD"/>
    <w:rsid w:val="00904FE4"/>
    <w:rsid w:val="00936159"/>
    <w:rsid w:val="00936A03"/>
    <w:rsid w:val="00977E1D"/>
    <w:rsid w:val="009833F0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44787"/>
    <w:rsid w:val="00A520D9"/>
    <w:rsid w:val="00A526CA"/>
    <w:rsid w:val="00A70373"/>
    <w:rsid w:val="00A7675D"/>
    <w:rsid w:val="00A92BCD"/>
    <w:rsid w:val="00AA1B0E"/>
    <w:rsid w:val="00AA47B6"/>
    <w:rsid w:val="00AC163B"/>
    <w:rsid w:val="00AC5CA7"/>
    <w:rsid w:val="00AC6058"/>
    <w:rsid w:val="00AD67B3"/>
    <w:rsid w:val="00AD75CF"/>
    <w:rsid w:val="00AE2BA5"/>
    <w:rsid w:val="00AE56B1"/>
    <w:rsid w:val="00AE6D09"/>
    <w:rsid w:val="00AF7A7C"/>
    <w:rsid w:val="00B02070"/>
    <w:rsid w:val="00B408B6"/>
    <w:rsid w:val="00B542DA"/>
    <w:rsid w:val="00B64896"/>
    <w:rsid w:val="00B7303B"/>
    <w:rsid w:val="00B73862"/>
    <w:rsid w:val="00B73F43"/>
    <w:rsid w:val="00B75BBF"/>
    <w:rsid w:val="00B853CB"/>
    <w:rsid w:val="00BA6B66"/>
    <w:rsid w:val="00BA6E48"/>
    <w:rsid w:val="00BA7EBE"/>
    <w:rsid w:val="00BE0AF6"/>
    <w:rsid w:val="00BE1F03"/>
    <w:rsid w:val="00BE5724"/>
    <w:rsid w:val="00BE58A7"/>
    <w:rsid w:val="00BF2218"/>
    <w:rsid w:val="00C0426B"/>
    <w:rsid w:val="00C045DF"/>
    <w:rsid w:val="00C26D43"/>
    <w:rsid w:val="00C3405E"/>
    <w:rsid w:val="00C46548"/>
    <w:rsid w:val="00C574D5"/>
    <w:rsid w:val="00C73F32"/>
    <w:rsid w:val="00C87462"/>
    <w:rsid w:val="00CA180C"/>
    <w:rsid w:val="00CB22B2"/>
    <w:rsid w:val="00CC3EE2"/>
    <w:rsid w:val="00CC545C"/>
    <w:rsid w:val="00CD7492"/>
    <w:rsid w:val="00CE3A6B"/>
    <w:rsid w:val="00D00211"/>
    <w:rsid w:val="00D06309"/>
    <w:rsid w:val="00D26FE4"/>
    <w:rsid w:val="00D30D83"/>
    <w:rsid w:val="00D351EA"/>
    <w:rsid w:val="00D40288"/>
    <w:rsid w:val="00D43403"/>
    <w:rsid w:val="00D45889"/>
    <w:rsid w:val="00D5270B"/>
    <w:rsid w:val="00D62E71"/>
    <w:rsid w:val="00D6430D"/>
    <w:rsid w:val="00D66188"/>
    <w:rsid w:val="00D6687B"/>
    <w:rsid w:val="00D731F6"/>
    <w:rsid w:val="00D740CA"/>
    <w:rsid w:val="00D75BB9"/>
    <w:rsid w:val="00D85728"/>
    <w:rsid w:val="00D857D8"/>
    <w:rsid w:val="00D859B0"/>
    <w:rsid w:val="00D95481"/>
    <w:rsid w:val="00DC7A13"/>
    <w:rsid w:val="00DD7B8A"/>
    <w:rsid w:val="00DE33A6"/>
    <w:rsid w:val="00DF2997"/>
    <w:rsid w:val="00E02315"/>
    <w:rsid w:val="00E04641"/>
    <w:rsid w:val="00E10BC4"/>
    <w:rsid w:val="00E12269"/>
    <w:rsid w:val="00E1415D"/>
    <w:rsid w:val="00E323E9"/>
    <w:rsid w:val="00E34018"/>
    <w:rsid w:val="00E437D2"/>
    <w:rsid w:val="00E55751"/>
    <w:rsid w:val="00E71335"/>
    <w:rsid w:val="00EA2311"/>
    <w:rsid w:val="00EB4172"/>
    <w:rsid w:val="00EC7BC3"/>
    <w:rsid w:val="00ED7600"/>
    <w:rsid w:val="00EF6073"/>
    <w:rsid w:val="00EF698B"/>
    <w:rsid w:val="00F1362C"/>
    <w:rsid w:val="00F1404B"/>
    <w:rsid w:val="00F414F1"/>
    <w:rsid w:val="00F508B8"/>
    <w:rsid w:val="00F72CB1"/>
    <w:rsid w:val="00F80AB9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D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C40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05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C40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05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7%20Incheon\!Templates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https://nokia.sharepoint.com/sites/c5g/5gradio/_layouts/15/DocIdRedir.aspx?ID=5AIRPNAIUNRU-1328258698-25387</Url>
      <Description>5AIRPNAIUNRU-1328258698-25387</Description>
    </_dlc_DocIdUrl>
    <SharedWithUsers xmlns="3b34c8f0-1ef5-4d1e-bb66-517ce7fe7356">
      <UserInfo>
        <DisplayName>Axel Mueller (Nokia)</DisplayName>
        <AccountId>8103</AccountId>
        <AccountType/>
      </UserInfo>
    </SharedWithUsers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4187E-3961-4C80-8821-3B06B26FA125}"/>
</file>

<file path=customXml/itemProps3.xml><?xml version="1.0" encoding="utf-8"?>
<ds:datastoreItem xmlns:ds="http://schemas.openxmlformats.org/officeDocument/2006/customXml" ds:itemID="{6FB0CA2F-D706-417A-A776-EC9FDA6806EA}"/>
</file>

<file path=customXml/itemProps4.xml><?xml version="1.0" encoding="utf-8"?>
<ds:datastoreItem xmlns:ds="http://schemas.openxmlformats.org/officeDocument/2006/customXml" ds:itemID="{70C3C80A-466B-4BAB-A9DA-B2EDF62C759C}"/>
</file>

<file path=customXml/itemProps5.xml><?xml version="1.0" encoding="utf-8"?>
<ds:datastoreItem xmlns:ds="http://schemas.openxmlformats.org/officeDocument/2006/customXml" ds:itemID="{031D5025-F30B-4C5F-A79E-130A7FBDA175}"/>
</file>

<file path=customXml/itemProps6.xml><?xml version="1.0" encoding="utf-8"?>
<ds:datastoreItem xmlns:ds="http://schemas.openxmlformats.org/officeDocument/2006/customXml" ds:itemID="{8B1EC546-D910-48B0-AC45-50324D800994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2023-08-11T17:23:00Z</dcterms:created>
  <dcterms:modified xsi:type="dcterms:W3CDTF">2023-08-11T17:24:00Z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93047f2c-1193-4864-a91e-6a679f420072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